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C08" w:rsidRPr="00213C08" w:rsidRDefault="00213C08" w:rsidP="00213C08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МОЛОДЕЖНОЙ ПОЛИТИКИ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213C08" w:rsidRPr="00213C08" w:rsidRDefault="00213C08" w:rsidP="00213C08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18119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892461" w:rsidRDefault="00892461" w:rsidP="00892461"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,</w:t>
      </w:r>
    </w:p>
    <w:p w:rsidR="00892461" w:rsidRPr="00375C34" w:rsidRDefault="00892461" w:rsidP="00892461">
      <w:pPr>
        <w:ind w:left="4678" w:firstLine="0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:rsidR="00892461" w:rsidRPr="00375C34" w:rsidRDefault="00892461" w:rsidP="00892461">
      <w:pPr>
        <w:ind w:left="4678" w:firstLine="0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892461" w:rsidRPr="00375C34" w:rsidRDefault="00892461" w:rsidP="00892461">
      <w:pPr>
        <w:ind w:left="4678" w:firstLine="0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892461" w:rsidRDefault="00892461" w:rsidP="00892461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375C34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>____________2022 г.</w:t>
      </w:r>
    </w:p>
    <w:p w:rsidR="00892461" w:rsidRDefault="00892461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61" w:rsidRDefault="00892461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61" w:rsidRDefault="00892461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61" w:rsidRDefault="00892461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13C08" w:rsidRPr="00213C08" w:rsidRDefault="008144E9" w:rsidP="00213C08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01 «Основы философии»</w:t>
      </w:r>
    </w:p>
    <w:p w:rsidR="00213C08" w:rsidRPr="00213C08" w:rsidRDefault="00213C08" w:rsidP="00213C08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144E9" w:rsidRPr="008144E9" w:rsidRDefault="008144E9" w:rsidP="008144E9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13C08" w:rsidRPr="00213C08" w:rsidRDefault="00213C08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4E9" w:rsidRDefault="008144E9" w:rsidP="00213C08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144E9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8924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8144E9" w:rsidRPr="008144E9" w:rsidRDefault="008144E9" w:rsidP="008144E9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44E9" w:rsidRPr="008144E9" w:rsidRDefault="008144E9" w:rsidP="008144E9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144E9" w:rsidRPr="008144E9" w:rsidSect="004F2722">
          <w:headerReference w:type="default" r:id="rId7"/>
          <w:footerReference w:type="default" r:id="rId8"/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213C08" w:rsidRPr="00213C08" w:rsidRDefault="008144E9" w:rsidP="00644921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="00213C08"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13C08" w:rsidRPr="00213C08" w:rsidTr="004F2722">
        <w:tc>
          <w:tcPr>
            <w:tcW w:w="7501" w:type="dxa"/>
            <w:shd w:val="clear" w:color="auto" w:fill="auto"/>
          </w:tcPr>
          <w:p w:rsidR="00213C08" w:rsidRPr="00213C08" w:rsidRDefault="00213C08" w:rsidP="0064492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213C08" w:rsidRPr="00213C08" w:rsidRDefault="00213C08" w:rsidP="00213C08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3C08" w:rsidRPr="00213C08" w:rsidTr="004F2722">
        <w:tc>
          <w:tcPr>
            <w:tcW w:w="7501" w:type="dxa"/>
            <w:shd w:val="clear" w:color="auto" w:fill="auto"/>
          </w:tcPr>
          <w:p w:rsidR="00213C08" w:rsidRPr="00213C08" w:rsidRDefault="00213C08" w:rsidP="00213C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213C08" w:rsidRPr="00213C08" w:rsidRDefault="00213C08" w:rsidP="00213C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213C08" w:rsidRPr="00213C08" w:rsidRDefault="00213C08" w:rsidP="00213C08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3C08" w:rsidRPr="00213C08" w:rsidTr="004F2722">
        <w:tc>
          <w:tcPr>
            <w:tcW w:w="7501" w:type="dxa"/>
            <w:shd w:val="clear" w:color="auto" w:fill="auto"/>
          </w:tcPr>
          <w:p w:rsidR="00213C08" w:rsidRPr="00213C08" w:rsidRDefault="00213C08" w:rsidP="00213C08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213C08" w:rsidRPr="00213C08" w:rsidRDefault="00213C08" w:rsidP="00213C08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3C08" w:rsidRPr="00213C08" w:rsidRDefault="00213C08" w:rsidP="00644921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 w:rsidR="0064492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01 «Основы философии»</w:t>
      </w: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213C08" w:rsidRPr="00213C08" w:rsidRDefault="00CC48BE" w:rsidP="00213C08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13C08"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="00DC7E57" w:rsidRPr="00DC7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</w:t>
      </w:r>
      <w:r w:rsidR="00DC7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13C08" w:rsidRPr="00213C08" w:rsidRDefault="00213C08" w:rsidP="00213C0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Default="00213C08" w:rsidP="0041417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14177"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является частью </w:t>
      </w:r>
      <w:r w:rsid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гуманитарного и социально-экономического</w:t>
      </w:r>
      <w:r w:rsidR="00414177"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 w:rsid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414177"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4177" w:rsidRPr="00213C08" w:rsidRDefault="00414177" w:rsidP="0041417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213C08" w:rsidRDefault="00213C08" w:rsidP="00213C08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C345E7" w:rsidRPr="00C345E7" w:rsidTr="004F2722">
        <w:trPr>
          <w:trHeight w:val="649"/>
        </w:trPr>
        <w:tc>
          <w:tcPr>
            <w:tcW w:w="1129" w:type="dxa"/>
            <w:hideMark/>
          </w:tcPr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Код ПК, ОК</w:t>
            </w:r>
          </w:p>
        </w:tc>
        <w:tc>
          <w:tcPr>
            <w:tcW w:w="4082" w:type="dxa"/>
            <w:hideMark/>
          </w:tcPr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C345E7" w:rsidRPr="00C345E7" w:rsidTr="004F2722">
        <w:trPr>
          <w:trHeight w:val="649"/>
        </w:trPr>
        <w:tc>
          <w:tcPr>
            <w:tcW w:w="1129" w:type="dxa"/>
          </w:tcPr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345E7" w:rsidRPr="00C345E7" w:rsidRDefault="00C345E7" w:rsidP="00C345E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082" w:type="dxa"/>
          </w:tcPr>
          <w:p w:rsidR="00C345E7" w:rsidRPr="00C345E7" w:rsidRDefault="00C345E7" w:rsidP="00C345E7">
            <w:pPr>
              <w:spacing w:line="276" w:lineRule="auto"/>
              <w:ind w:left="0" w:firstLine="5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C345E7" w:rsidRPr="00C345E7" w:rsidRDefault="00C345E7" w:rsidP="00C345E7">
            <w:pPr>
              <w:spacing w:line="276" w:lineRule="auto"/>
              <w:ind w:left="0" w:firstLine="5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C345E7" w:rsidRPr="00C345E7" w:rsidRDefault="00C345E7" w:rsidP="00C345E7">
            <w:pPr>
              <w:spacing w:line="240" w:lineRule="auto"/>
              <w:ind w:left="0" w:firstLine="5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C345E7" w:rsidRPr="00C345E7" w:rsidRDefault="00C345E7" w:rsidP="00C345E7">
            <w:pPr>
              <w:spacing w:line="240" w:lineRule="auto"/>
              <w:ind w:left="0" w:firstLine="5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37" w:type="dxa"/>
          </w:tcPr>
          <w:p w:rsidR="00C345E7" w:rsidRPr="00C345E7" w:rsidRDefault="00C345E7" w:rsidP="00C345E7">
            <w:pPr>
              <w:spacing w:line="276" w:lineRule="auto"/>
              <w:ind w:left="176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C345E7" w:rsidRPr="00C345E7" w:rsidRDefault="00C345E7" w:rsidP="00C345E7">
            <w:pPr>
              <w:spacing w:line="276" w:lineRule="auto"/>
              <w:ind w:left="176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C345E7" w:rsidRPr="00C345E7" w:rsidRDefault="00C345E7" w:rsidP="00C345E7">
            <w:pPr>
              <w:spacing w:line="276" w:lineRule="auto"/>
              <w:ind w:left="176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C345E7" w:rsidRPr="00C345E7" w:rsidRDefault="00C345E7" w:rsidP="00C345E7">
            <w:pPr>
              <w:spacing w:line="276" w:lineRule="auto"/>
              <w:ind w:left="176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C345E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традиционные общечеловеческие ценности.</w:t>
            </w:r>
          </w:p>
          <w:p w:rsidR="00C345E7" w:rsidRPr="00C345E7" w:rsidRDefault="00C345E7" w:rsidP="00C345E7">
            <w:pPr>
              <w:spacing w:line="240" w:lineRule="auto"/>
              <w:ind w:left="176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C345E7" w:rsidRDefault="00C345E7" w:rsidP="00213C08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345E7" w:rsidRPr="00213C08" w:rsidRDefault="00C345E7" w:rsidP="00213C08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213C08" w:rsidRPr="00213C08" w:rsidRDefault="00213C08" w:rsidP="00213C0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B507DE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6A65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213C08" w:rsidRPr="00213C08" w:rsidTr="006C2525">
        <w:trPr>
          <w:trHeight w:val="284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6C2525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6A659E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B507DE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13C08" w:rsidRPr="00213C08" w:rsidTr="004F272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1C59C1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6C2525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6C2525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6C2525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13C08" w:rsidRPr="00213C08" w:rsidTr="004F27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13C08" w:rsidRPr="00213C08" w:rsidRDefault="00C345E7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13C08" w:rsidRPr="00213C08" w:rsidRDefault="006A659E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13C08" w:rsidRPr="00213C08" w:rsidTr="004F272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3C08" w:rsidRPr="00213C08" w:rsidRDefault="00213C08" w:rsidP="00213C08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</w:t>
            </w:r>
            <w:r w:rsidR="0085373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ция проводится в форме дифференцированного зачета</w:t>
            </w:r>
          </w:p>
        </w:tc>
      </w:tr>
    </w:tbl>
    <w:p w:rsidR="00213C08" w:rsidRPr="00213C08" w:rsidRDefault="00213C08" w:rsidP="00213C08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13C08" w:rsidRPr="00213C08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13C08" w:rsidRPr="00213C08" w:rsidRDefault="00213C08" w:rsidP="00213C08">
      <w:pPr>
        <w:spacing w:line="276" w:lineRule="auto"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4"/>
        <w:gridCol w:w="9969"/>
        <w:gridCol w:w="1315"/>
        <w:gridCol w:w="1556"/>
      </w:tblGrid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29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1. Введение в философию.</w:t>
            </w:r>
          </w:p>
        </w:tc>
        <w:tc>
          <w:tcPr>
            <w:tcW w:w="447" w:type="pct"/>
            <w:vMerge w:val="restart"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1.1. Понятие «философия» и его значение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3"/>
              </w:numPr>
              <w:spacing w:line="240" w:lineRule="auto"/>
              <w:ind w:left="714" w:hanging="357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антисциентизм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:rsidR="004F2722" w:rsidRPr="004F2722" w:rsidRDefault="004F2722" w:rsidP="004F2722">
            <w:pPr>
              <w:numPr>
                <w:ilvl w:val="0"/>
                <w:numId w:val="3"/>
              </w:numPr>
              <w:spacing w:line="240" w:lineRule="auto"/>
              <w:ind w:left="714" w:hanging="357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13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Историческое развитие философии</w:t>
            </w:r>
          </w:p>
        </w:tc>
        <w:tc>
          <w:tcPr>
            <w:tcW w:w="447" w:type="pct"/>
            <w:vMerge w:val="restart"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Восточная философия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4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4F2722" w:rsidRPr="004F2722" w:rsidRDefault="004F2722" w:rsidP="004F2722">
            <w:pPr>
              <w:numPr>
                <w:ilvl w:val="0"/>
                <w:numId w:val="4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Философия древней Индии. Деление общества на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варны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обязанности каждой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варны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Миф о Пуруше. Веды как памятник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предфилософии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Пантеон ведических божеств. Космогонические мифы 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Ригведы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Бхагават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-гиты».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Йогин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как идеал личности и учение об отрешённом действии. Формирование тримурти. Астика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настика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как противоположные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 xml:space="preserve">течения индийской философии. 6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даршан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: миманса, веданта, йога, санкхья,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ньяя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вайшешика. Материализм школы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чарвака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-локаята. Буддизм как наиболее значительное из учений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настики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Жизнь Будды. Учение о срединном пути и четырёх благородных истинах. Принцип ахимсы. Нирвана как цель стремлений буддистов. Основные направления в буддизме: хинаяна и махаяна.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Нагарджуна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– представитель буддистской мысли.</w:t>
            </w:r>
          </w:p>
          <w:p w:rsidR="004F2722" w:rsidRPr="004F2722" w:rsidRDefault="004F2722" w:rsidP="004F2722">
            <w:pPr>
              <w:numPr>
                <w:ilvl w:val="0"/>
                <w:numId w:val="4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китаецентризм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ритуалистичностькитайской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инь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ян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 5 стихиях. Лао-Цзы и учение даосизма.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Чжуань-цзы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взаимопереходе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противоположностей. Даосский идеал личности, его отношения с обществом и природой. Конфуций и его учение. «И-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цзинь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 Полемика последователей Конфуция об этической природе человека: позиции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Гао-цзы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Мэн-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цзы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Сюнь-цзы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Моизм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Философия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легизма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ХаньФэй-цзы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Отличие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легизма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от конфуцианства в трактовке сущности человека и методов управления государством.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Античная философия. (доклассический период).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5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Периоды в развитии философии античности.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Демифологизация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архе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Парменида о бытии и невозможности небытия. Апории Зенона как путь выработки философских представлений о веществе, пространстве и времени. Демокрит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гомеомерий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у Анаксагора. Философия Эмпедокла.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Античная философия (классический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и эллинистическо-римский период)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6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гилеморфизм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4F2722" w:rsidRPr="004F2722" w:rsidRDefault="004F2722" w:rsidP="004F2722">
            <w:pPr>
              <w:numPr>
                <w:ilvl w:val="0"/>
                <w:numId w:val="6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кинизма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Главные представители этих школ. Римская философия. Неоплатонизм.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Средневековая философия.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7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Теоцентризм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креационизм,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эсхатологизм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Аврелия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2.5.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эпохи Возрождения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8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4F2722" w:rsidRPr="004F2722" w:rsidRDefault="004F2722" w:rsidP="004F2722">
            <w:pPr>
              <w:numPr>
                <w:ilvl w:val="0"/>
                <w:numId w:val="8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2.6.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9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Эмпиризм и рационализм Нового времени. Механицизм как господствующая парадигма познания мира. Философия Ф. Бэкона: критика схоластики, развитие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4F2722" w:rsidRPr="004F2722" w:rsidRDefault="004F2722" w:rsidP="004F2722">
            <w:pPr>
              <w:numPr>
                <w:ilvl w:val="0"/>
                <w:numId w:val="9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В.Лейбница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2.7.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1. Основные идеи философии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2. 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Ламетри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К. Гельвеций, Ф. Вольтер, Ж. Ж. Руссо и пр. 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Дидактические единицы: Субъективный идеализм Д. Беркли, Агностицизм и субъективный идеализм Д. Юма, Философия французского Просвещения 18 века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2.8.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Немецкая классическая философия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0"/>
              </w:numPr>
              <w:spacing w:line="240" w:lineRule="auto"/>
              <w:ind w:left="0" w:firstLine="518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Дидактические единицы: Агностицизм и субъективный идеализм Иммануила Канта, Объективный идеализм и диалектика Г. Ф. В. Гегеля, Антропологический материализм Людвига Фейербаха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2.9.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Современная западная философия.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1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4F2722" w:rsidRPr="004F2722" w:rsidRDefault="004F2722" w:rsidP="004F2722">
            <w:pPr>
              <w:numPr>
                <w:ilvl w:val="0"/>
                <w:numId w:val="11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4F2722" w:rsidRPr="004F2722" w:rsidRDefault="004F2722" w:rsidP="004F2722">
            <w:pPr>
              <w:numPr>
                <w:ilvl w:val="0"/>
                <w:numId w:val="11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Авенариус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); неопозитивизм (Р. Карнап, М.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Шлик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О.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Нейрат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Л.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Витгенштейн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Б. Рассел);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постпозитивизм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(К. Поппер, Т. Кун, И.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Лакатос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П.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Фейерабенд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2.10.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Русская философия.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2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Философия в СССР и современной России.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3. Проблематика основных отраслей философского знания.</w:t>
            </w:r>
          </w:p>
        </w:tc>
        <w:tc>
          <w:tcPr>
            <w:tcW w:w="447" w:type="pct"/>
            <w:vMerge w:val="restart"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A659E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Онтология – философское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учение о бытии.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3"/>
              </w:numPr>
              <w:spacing w:line="240" w:lineRule="auto"/>
              <w:ind w:left="-49" w:firstLine="567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Диалектика – учение о развитии. Законы диалектики.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4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3.3.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Гносеология – философское учение о познании.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5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4F2722" w:rsidRPr="004F2722" w:rsidRDefault="004F2722" w:rsidP="004F2722">
            <w:pPr>
              <w:numPr>
                <w:ilvl w:val="0"/>
                <w:numId w:val="15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надсознательное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4F2722" w:rsidRPr="004F2722" w:rsidRDefault="004F2722" w:rsidP="004F2722">
            <w:pPr>
              <w:numPr>
                <w:ilvl w:val="0"/>
                <w:numId w:val="15"/>
              </w:numPr>
              <w:spacing w:line="240" w:lineRule="auto"/>
              <w:ind w:left="-49" w:firstLine="409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Учение о сознании в историко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Философская антропология о человеке.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6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антропосоциогенеза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Представление о сущности человека в истории философской мысли.</w:t>
            </w:r>
          </w:p>
          <w:p w:rsidR="004F2722" w:rsidRPr="004F2722" w:rsidRDefault="004F2722" w:rsidP="004F2722">
            <w:pPr>
              <w:numPr>
                <w:ilvl w:val="0"/>
                <w:numId w:val="16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4F2722" w:rsidRPr="004F2722" w:rsidRDefault="004F2722" w:rsidP="004F2722">
            <w:pPr>
              <w:numPr>
                <w:ilvl w:val="0"/>
                <w:numId w:val="16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Свобода как философская категория. Проблема свободы человека.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3.5.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общества.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23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сознания. Основные философские концепции общества. Человек и общество.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3.6.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истории.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24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Карлейль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3.7.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культуры.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7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(культурогенеза), их связь с философскими концепциями. Понятие «цивилизация», его взаимоотношение с понятием «культура». Теории локальных цивилизаций. Воспитательная роль культуры.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3.8.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Аксиология как учение о ценностях.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8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3.9.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Философская проблематика этики и эстетики.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19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антиценности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Трагическое и ужасное в искусстве и жизни. Сущность смешного и комического: основные теории.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3.10.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и религия.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20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этого принципа в современном мире. И России.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3.11.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науки и техники.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21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вненаучного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паранауки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4F2722" w:rsidRPr="004F2722" w:rsidRDefault="004F2722" w:rsidP="004F2722">
            <w:pPr>
              <w:numPr>
                <w:ilvl w:val="0"/>
                <w:numId w:val="21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Этическая сторона научной и технической деятельности. Наука и техника в современном обществе.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3.12.</w:t>
            </w: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Философия и глобальные проблемы современности.</w:t>
            </w: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ОК.01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ОК.03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ОК.06</w:t>
            </w: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numPr>
                <w:ilvl w:val="0"/>
                <w:numId w:val="22"/>
              </w:numPr>
              <w:spacing w:line="240" w:lineRule="auto"/>
              <w:ind w:left="0" w:firstLine="36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Внутрисоциальные</w:t>
            </w:r>
            <w:proofErr w:type="spellEnd"/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 Глобальные проблемы и процесс глобализации. 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47" w:type="pct"/>
            <w:vMerge w:val="restart"/>
            <w:vAlign w:val="center"/>
          </w:tcPr>
          <w:p w:rsid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24BB" w:rsidRPr="004F2722" w:rsidRDefault="006A659E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634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0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Сам</w:t>
            </w:r>
            <w:r w:rsidR="00364E1D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остоятельная работа обучающихся: подготовка к промежуточной аттестации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Примерный перечень практических работ:</w:t>
            </w:r>
          </w:p>
        </w:tc>
        <w:tc>
          <w:tcPr>
            <w:tcW w:w="447" w:type="pct"/>
            <w:vMerge w:val="restart"/>
            <w:vAlign w:val="center"/>
          </w:tcPr>
          <w:p w:rsidR="004F2722" w:rsidRPr="004F2722" w:rsidRDefault="00BC24BB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A659E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" w:type="pct"/>
            <w:vMerge w:val="restar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Философия эпохи Эллинизма, её специфика и отличие от классического этапа развития античной философии.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Основные черты философии эпохи Возрождения, её переходный характер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Сущность ренессансного гуманизма. Понимание человека как мастера и художника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Роль личности в истории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Демографические глобальные проблемы современного мир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tabs>
                <w:tab w:val="left" w:pos="1470"/>
              </w:tabs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Русский космизм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tabs>
                <w:tab w:val="left" w:pos="1020"/>
              </w:tabs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Немецкое Просвещение XVIII в.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Мусульманская философская мысль средневековья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numPr>
                <w:ilvl w:val="0"/>
                <w:numId w:val="25"/>
              </w:numPr>
              <w:spacing w:line="240" w:lineRule="auto"/>
              <w:ind w:left="306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Проявление законов диалектики в печатном деле</w:t>
            </w:r>
          </w:p>
        </w:tc>
        <w:tc>
          <w:tcPr>
            <w:tcW w:w="447" w:type="pct"/>
            <w:vMerge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vMerge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4F2722" w:rsidRPr="004F2722" w:rsidRDefault="006A659E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F2722" w:rsidRPr="004F2722" w:rsidTr="004F2722">
        <w:trPr>
          <w:trHeight w:val="20"/>
        </w:trPr>
        <w:tc>
          <w:tcPr>
            <w:tcW w:w="4024" w:type="pct"/>
            <w:gridSpan w:val="2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7" w:type="pct"/>
            <w:vAlign w:val="center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4F27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9" w:type="pct"/>
          </w:tcPr>
          <w:p w:rsidR="004F2722" w:rsidRPr="004F2722" w:rsidRDefault="004F2722" w:rsidP="004F2722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3C08" w:rsidRPr="00213C08" w:rsidRDefault="00213C08" w:rsidP="00213C08">
      <w:pPr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13C08" w:rsidRPr="00213C08" w:rsidSect="004F272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13C08" w:rsidRPr="00213C08" w:rsidRDefault="00213C08" w:rsidP="000A6BB2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213C08" w:rsidRPr="00213C08" w:rsidRDefault="00213C08" w:rsidP="000A6BB2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113E4" w:rsidRPr="00C51CDD" w:rsidRDefault="00213C08" w:rsidP="00C51CDD">
      <w:pPr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C51CDD" w:rsidRPr="00C5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Общегуманитарных дисципли</w:t>
      </w:r>
      <w:r w:rsidR="00C51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13C08">
        <w:rPr>
          <w:rFonts w:ascii="Times New Roman" w:eastAsia="Calibri" w:hAnsi="Times New Roman" w:cs="Times New Roman"/>
          <w:sz w:val="28"/>
          <w:szCs w:val="28"/>
        </w:rPr>
        <w:t>,</w:t>
      </w:r>
      <w:r w:rsidR="00313D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3C08">
        <w:rPr>
          <w:rFonts w:ascii="Times New Roman" w:eastAsia="Calibri" w:hAnsi="Times New Roman" w:cs="Times New Roman"/>
          <w:sz w:val="28"/>
          <w:szCs w:val="28"/>
        </w:rPr>
        <w:t>оснащенный о</w:t>
      </w:r>
      <w:r w:rsidRPr="00213C08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F113E4" w:rsidRPr="00F113E4" w:rsidRDefault="00F113E4" w:rsidP="000A6BB2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F113E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F113E4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F113E4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F113E4" w:rsidRDefault="00F113E4" w:rsidP="000A6BB2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F113E4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F113E4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="00C51CDD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C51CDD" w:rsidRPr="00C51CDD" w:rsidRDefault="00C51CDD" w:rsidP="00C51CDD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C51CDD">
        <w:rPr>
          <w:rFonts w:ascii="Times New Roman" w:eastAsia="Calibri" w:hAnsi="Times New Roman" w:cs="Times New Roman"/>
          <w:bCs/>
          <w:sz w:val="28"/>
          <w:szCs w:val="28"/>
        </w:rPr>
        <w:t>тационарный комплект (ноутбук, проектор);</w:t>
      </w:r>
    </w:p>
    <w:p w:rsidR="00F113E4" w:rsidRPr="00F113E4" w:rsidRDefault="00F113E4" w:rsidP="000A6BB2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F113E4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F113E4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F113E4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213C08" w:rsidRPr="00213C08" w:rsidRDefault="00213C08" w:rsidP="000A6BB2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213C08" w:rsidRPr="00213C08" w:rsidRDefault="00213C08" w:rsidP="000A6BB2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213C08" w:rsidRPr="00213C08" w:rsidRDefault="00213C08" w:rsidP="00213C08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51CDD" w:rsidRPr="00C51CDD" w:rsidRDefault="00542A70" w:rsidP="00213C08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hyperlink r:id="rId9" w:history="1">
        <w:r w:rsidR="00C51CDD" w:rsidRPr="00C51C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Горелов А. А.</w:t>
        </w:r>
      </w:hyperlink>
      <w:r w:rsidR="00C51CDD" w:rsidRPr="00C51C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0" w:history="1">
        <w:r w:rsidR="00C51CDD" w:rsidRPr="00C51CDD">
          <w:rPr>
            <w:rFonts w:ascii="Times New Roman" w:eastAsia="Times New Roman" w:hAnsi="Times New Roman" w:cs="Times New Roman"/>
            <w:bCs/>
            <w:sz w:val="28"/>
            <w:szCs w:val="24"/>
            <w:lang w:eastAsia="ru-RU"/>
          </w:rPr>
          <w:t>Основы философии</w:t>
        </w:r>
      </w:hyperlink>
      <w:r w:rsidR="00C51CDD" w:rsidRPr="00C51C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- М.: Академия, 2019 – 15 экз.</w:t>
      </w:r>
    </w:p>
    <w:p w:rsidR="00C51CDD" w:rsidRDefault="00C51CDD" w:rsidP="00213C08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51CDD" w:rsidSect="004F2722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13C08" w:rsidRPr="00213C08" w:rsidRDefault="00213C08" w:rsidP="00213C08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213C08" w:rsidRPr="00213C08" w:rsidTr="004F2722">
        <w:tc>
          <w:tcPr>
            <w:tcW w:w="1912" w:type="pct"/>
            <w:shd w:val="clear" w:color="auto" w:fill="auto"/>
          </w:tcPr>
          <w:p w:rsidR="00213C08" w:rsidRPr="00213C08" w:rsidRDefault="00213C08" w:rsidP="00213C08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213C08" w:rsidRPr="00213C08" w:rsidRDefault="00213C08" w:rsidP="00213C08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213C08" w:rsidRPr="00213C08" w:rsidRDefault="00213C08" w:rsidP="00213C08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6065D" w:rsidRPr="00213C08" w:rsidTr="0046065D">
        <w:trPr>
          <w:trHeight w:val="606"/>
        </w:trPr>
        <w:tc>
          <w:tcPr>
            <w:tcW w:w="1912" w:type="pct"/>
            <w:shd w:val="clear" w:color="auto" w:fill="auto"/>
          </w:tcPr>
          <w:p w:rsidR="0046065D" w:rsidRPr="0046065D" w:rsidRDefault="0046065D" w:rsidP="00B91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B65418" w:rsidRPr="00B65418" w:rsidRDefault="00B65418" w:rsidP="00B65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B65418" w:rsidRPr="00B65418" w:rsidRDefault="00B65418" w:rsidP="00B65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B65418" w:rsidRPr="00B65418" w:rsidRDefault="00B65418" w:rsidP="00B65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46065D" w:rsidRPr="00213C08" w:rsidRDefault="0046065D" w:rsidP="00B91C33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vMerge w:val="restart"/>
            <w:shd w:val="clear" w:color="auto" w:fill="auto"/>
          </w:tcPr>
          <w:p w:rsidR="0046065D" w:rsidRPr="0046065D" w:rsidRDefault="0046065D" w:rsidP="0046065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6065D" w:rsidRPr="0046065D" w:rsidRDefault="0046065D" w:rsidP="0046065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6065D" w:rsidRPr="0046065D" w:rsidRDefault="0046065D" w:rsidP="0046065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6065D" w:rsidRPr="00213C08" w:rsidRDefault="0046065D" w:rsidP="0046065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46065D" w:rsidRDefault="0046065D" w:rsidP="00213C0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46065D" w:rsidRPr="00213C08" w:rsidRDefault="0046065D" w:rsidP="00213C0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065D" w:rsidRPr="00213C08" w:rsidTr="004F2722">
        <w:trPr>
          <w:trHeight w:val="896"/>
        </w:trPr>
        <w:tc>
          <w:tcPr>
            <w:tcW w:w="1912" w:type="pct"/>
            <w:shd w:val="clear" w:color="auto" w:fill="auto"/>
          </w:tcPr>
          <w:p w:rsidR="0046065D" w:rsidRPr="0046065D" w:rsidRDefault="0046065D" w:rsidP="00B91C3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  <w:r w:rsidRPr="00460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5418" w:rsidRPr="00B65418" w:rsidRDefault="00B65418" w:rsidP="00B65418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B65418" w:rsidRPr="00B65418" w:rsidRDefault="00B65418" w:rsidP="00B65418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6065D" w:rsidRPr="00213C08" w:rsidRDefault="00B65418" w:rsidP="00B65418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5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580" w:type="pct"/>
            <w:vMerge/>
            <w:shd w:val="clear" w:color="auto" w:fill="auto"/>
          </w:tcPr>
          <w:p w:rsidR="0046065D" w:rsidRPr="00213C08" w:rsidRDefault="0046065D" w:rsidP="00213C0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46065D" w:rsidRPr="00213C08" w:rsidRDefault="0046065D" w:rsidP="00213C08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213C08" w:rsidRPr="00213C08" w:rsidRDefault="00213C08" w:rsidP="00213C08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216" w:rsidRPr="00A7271E" w:rsidRDefault="00746216">
      <w:pPr>
        <w:rPr>
          <w:rFonts w:ascii="Times New Roman" w:hAnsi="Times New Roman" w:cs="Times New Roman"/>
        </w:rPr>
      </w:pPr>
    </w:p>
    <w:sectPr w:rsidR="00746216" w:rsidRPr="00A7271E" w:rsidSect="004F27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A70" w:rsidRDefault="00542A70">
      <w:pPr>
        <w:spacing w:line="240" w:lineRule="auto"/>
      </w:pPr>
      <w:r>
        <w:separator/>
      </w:r>
    </w:p>
  </w:endnote>
  <w:endnote w:type="continuationSeparator" w:id="0">
    <w:p w:rsidR="00542A70" w:rsidRDefault="00542A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22" w:rsidRDefault="004F2722">
    <w:pPr>
      <w:pStyle w:val="a3"/>
      <w:jc w:val="right"/>
    </w:pPr>
  </w:p>
  <w:p w:rsidR="004F2722" w:rsidRDefault="004F27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22" w:rsidRDefault="004F2722" w:rsidP="004F2722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F2722" w:rsidRDefault="004F2722" w:rsidP="004F2722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22" w:rsidRDefault="004F272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4908">
      <w:rPr>
        <w:noProof/>
      </w:rPr>
      <w:t>15</w:t>
    </w:r>
    <w:r>
      <w:fldChar w:fldCharType="end"/>
    </w:r>
  </w:p>
  <w:p w:rsidR="004F2722" w:rsidRDefault="004F2722" w:rsidP="004F27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A70" w:rsidRDefault="00542A70">
      <w:pPr>
        <w:spacing w:line="240" w:lineRule="auto"/>
      </w:pPr>
      <w:r>
        <w:separator/>
      </w:r>
    </w:p>
  </w:footnote>
  <w:footnote w:type="continuationSeparator" w:id="0">
    <w:p w:rsidR="00542A70" w:rsidRDefault="00542A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4F2722" w:rsidRDefault="004F27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908">
          <w:rPr>
            <w:noProof/>
          </w:rPr>
          <w:t>15</w:t>
        </w:r>
        <w:r>
          <w:fldChar w:fldCharType="end"/>
        </w:r>
      </w:p>
    </w:sdtContent>
  </w:sdt>
  <w:p w:rsidR="004F2722" w:rsidRDefault="004F2722">
    <w:pPr>
      <w:pStyle w:val="a6"/>
    </w:pPr>
  </w:p>
  <w:p w:rsidR="004F2722" w:rsidRDefault="004F27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24519A"/>
    <w:multiLevelType w:val="hybridMultilevel"/>
    <w:tmpl w:val="AAFAAB90"/>
    <w:lvl w:ilvl="0" w:tplc="D8908D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520266"/>
    <w:multiLevelType w:val="hybridMultilevel"/>
    <w:tmpl w:val="534261AC"/>
    <w:lvl w:ilvl="0" w:tplc="0419000F">
      <w:start w:val="1"/>
      <w:numFmt w:val="decimal"/>
      <w:lvlText w:val="%1."/>
      <w:lvlJc w:val="left"/>
      <w:pPr>
        <w:ind w:left="10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11"/>
  </w:num>
  <w:num w:numId="6">
    <w:abstractNumId w:val="16"/>
  </w:num>
  <w:num w:numId="7">
    <w:abstractNumId w:val="9"/>
  </w:num>
  <w:num w:numId="8">
    <w:abstractNumId w:val="18"/>
  </w:num>
  <w:num w:numId="9">
    <w:abstractNumId w:val="12"/>
  </w:num>
  <w:num w:numId="10">
    <w:abstractNumId w:val="14"/>
  </w:num>
  <w:num w:numId="11">
    <w:abstractNumId w:val="7"/>
  </w:num>
  <w:num w:numId="12">
    <w:abstractNumId w:val="20"/>
  </w:num>
  <w:num w:numId="13">
    <w:abstractNumId w:val="2"/>
  </w:num>
  <w:num w:numId="14">
    <w:abstractNumId w:val="8"/>
  </w:num>
  <w:num w:numId="15">
    <w:abstractNumId w:val="23"/>
  </w:num>
  <w:num w:numId="16">
    <w:abstractNumId w:val="17"/>
  </w:num>
  <w:num w:numId="17">
    <w:abstractNumId w:val="13"/>
  </w:num>
  <w:num w:numId="18">
    <w:abstractNumId w:val="19"/>
  </w:num>
  <w:num w:numId="19">
    <w:abstractNumId w:val="10"/>
  </w:num>
  <w:num w:numId="20">
    <w:abstractNumId w:val="15"/>
  </w:num>
  <w:num w:numId="21">
    <w:abstractNumId w:val="5"/>
  </w:num>
  <w:num w:numId="22">
    <w:abstractNumId w:val="0"/>
  </w:num>
  <w:num w:numId="23">
    <w:abstractNumId w:val="21"/>
  </w:num>
  <w:num w:numId="24">
    <w:abstractNumId w:val="2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879"/>
    <w:rsid w:val="0002098F"/>
    <w:rsid w:val="00023AF4"/>
    <w:rsid w:val="0003493D"/>
    <w:rsid w:val="00053EBC"/>
    <w:rsid w:val="00093582"/>
    <w:rsid w:val="000A6BB2"/>
    <w:rsid w:val="00106EA2"/>
    <w:rsid w:val="00114908"/>
    <w:rsid w:val="0018119F"/>
    <w:rsid w:val="00183C16"/>
    <w:rsid w:val="001C59C1"/>
    <w:rsid w:val="00213C08"/>
    <w:rsid w:val="00245743"/>
    <w:rsid w:val="00280BF4"/>
    <w:rsid w:val="002A7DB4"/>
    <w:rsid w:val="002B04C8"/>
    <w:rsid w:val="002B4241"/>
    <w:rsid w:val="002C261A"/>
    <w:rsid w:val="00306681"/>
    <w:rsid w:val="00313DD2"/>
    <w:rsid w:val="00314040"/>
    <w:rsid w:val="00364E1D"/>
    <w:rsid w:val="003D2BE6"/>
    <w:rsid w:val="00414177"/>
    <w:rsid w:val="0046065D"/>
    <w:rsid w:val="004F032B"/>
    <w:rsid w:val="004F2722"/>
    <w:rsid w:val="005023BC"/>
    <w:rsid w:val="00532108"/>
    <w:rsid w:val="00542A70"/>
    <w:rsid w:val="00593386"/>
    <w:rsid w:val="005C0285"/>
    <w:rsid w:val="00644921"/>
    <w:rsid w:val="006A659E"/>
    <w:rsid w:val="006C2525"/>
    <w:rsid w:val="006F5315"/>
    <w:rsid w:val="0073056C"/>
    <w:rsid w:val="00746216"/>
    <w:rsid w:val="00751C9C"/>
    <w:rsid w:val="007546F3"/>
    <w:rsid w:val="0078589B"/>
    <w:rsid w:val="00786724"/>
    <w:rsid w:val="007F6886"/>
    <w:rsid w:val="008144E9"/>
    <w:rsid w:val="00853733"/>
    <w:rsid w:val="008553F7"/>
    <w:rsid w:val="0087195B"/>
    <w:rsid w:val="00892461"/>
    <w:rsid w:val="00897879"/>
    <w:rsid w:val="00992BF4"/>
    <w:rsid w:val="00992E4A"/>
    <w:rsid w:val="00997E2C"/>
    <w:rsid w:val="009F3FD5"/>
    <w:rsid w:val="00A43EDA"/>
    <w:rsid w:val="00A51560"/>
    <w:rsid w:val="00A7271E"/>
    <w:rsid w:val="00A86BCC"/>
    <w:rsid w:val="00B11776"/>
    <w:rsid w:val="00B14FDE"/>
    <w:rsid w:val="00B507DE"/>
    <w:rsid w:val="00B635BF"/>
    <w:rsid w:val="00B65418"/>
    <w:rsid w:val="00B91C33"/>
    <w:rsid w:val="00BA7D72"/>
    <w:rsid w:val="00BB1BEC"/>
    <w:rsid w:val="00BC24BB"/>
    <w:rsid w:val="00BD3603"/>
    <w:rsid w:val="00C15AA1"/>
    <w:rsid w:val="00C345E7"/>
    <w:rsid w:val="00C51CDD"/>
    <w:rsid w:val="00CC48BE"/>
    <w:rsid w:val="00CE4272"/>
    <w:rsid w:val="00D00DCC"/>
    <w:rsid w:val="00D17EEF"/>
    <w:rsid w:val="00D42A8A"/>
    <w:rsid w:val="00D45EA7"/>
    <w:rsid w:val="00DC671B"/>
    <w:rsid w:val="00DC7E57"/>
    <w:rsid w:val="00E0757D"/>
    <w:rsid w:val="00E9307D"/>
    <w:rsid w:val="00EE4FAE"/>
    <w:rsid w:val="00F113E4"/>
    <w:rsid w:val="00F62E2E"/>
    <w:rsid w:val="00FA32F1"/>
    <w:rsid w:val="00FE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74CF"/>
  <w15:docId w15:val="{2D886A4C-583A-40B4-99C4-942AF660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13C0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13C08"/>
  </w:style>
  <w:style w:type="character" w:styleId="a5">
    <w:name w:val="page number"/>
    <w:basedOn w:val="a0"/>
    <w:rsid w:val="00213C08"/>
  </w:style>
  <w:style w:type="paragraph" w:styleId="a6">
    <w:name w:val="header"/>
    <w:basedOn w:val="a"/>
    <w:link w:val="a7"/>
    <w:uiPriority w:val="99"/>
    <w:semiHidden/>
    <w:unhideWhenUsed/>
    <w:rsid w:val="008144E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44E9"/>
  </w:style>
  <w:style w:type="paragraph" w:styleId="a8">
    <w:name w:val="List Paragraph"/>
    <w:basedOn w:val="a"/>
    <w:uiPriority w:val="34"/>
    <w:qFormat/>
    <w:rsid w:val="00E0757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F032B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858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5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/catalogue/4831/44056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authors/detail/4391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3746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2020-04-16T10:40:00Z</cp:lastPrinted>
  <dcterms:created xsi:type="dcterms:W3CDTF">2023-10-16T06:36:00Z</dcterms:created>
  <dcterms:modified xsi:type="dcterms:W3CDTF">2023-10-16T06:36:00Z</dcterms:modified>
</cp:coreProperties>
</file>